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1" w:rsidRPr="00DA25AB" w:rsidRDefault="00243A11" w:rsidP="00C0703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Na temelju članka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A6840" w:rsidRPr="00DA25AB">
        <w:rPr>
          <w:rFonts w:ascii="Times New Roman" w:hAnsi="Times New Roman" w:cs="Times New Roman"/>
          <w:sz w:val="24"/>
          <w:szCs w:val="24"/>
        </w:rPr>
        <w:t>70</w:t>
      </w:r>
      <w:r w:rsidR="00C13882" w:rsidRPr="00DA25AB">
        <w:rPr>
          <w:rFonts w:ascii="Times New Roman" w:hAnsi="Times New Roman" w:cs="Times New Roman"/>
          <w:sz w:val="24"/>
          <w:szCs w:val="24"/>
        </w:rPr>
        <w:t>.</w:t>
      </w:r>
      <w:r w:rsidR="00D33993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A6840" w:rsidRPr="00DA25AB">
        <w:rPr>
          <w:rFonts w:ascii="Times New Roman" w:hAnsi="Times New Roman" w:cs="Times New Roman"/>
          <w:sz w:val="24"/>
          <w:szCs w:val="24"/>
        </w:rPr>
        <w:t>stavka 2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 Zakona o</w:t>
      </w:r>
      <w:r w:rsidR="00DA6840" w:rsidRPr="00DA25AB">
        <w:rPr>
          <w:rFonts w:ascii="Times New Roman" w:hAnsi="Times New Roman" w:cs="Times New Roman"/>
          <w:sz w:val="24"/>
          <w:szCs w:val="24"/>
        </w:rPr>
        <w:t xml:space="preserve"> odgoju i obrazovanju u osnovnoj i srednjoj školi 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 radu (Narodne novine</w:t>
      </w:r>
      <w:r w:rsidR="00D33993" w:rsidRPr="00DA25AB">
        <w:rPr>
          <w:rFonts w:ascii="Times New Roman" w:hAnsi="Times New Roman" w:cs="Times New Roman"/>
          <w:sz w:val="24"/>
          <w:szCs w:val="24"/>
        </w:rPr>
        <w:t xml:space="preserve"> br.87/08,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86/09,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92/10,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105/10,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90/11,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5/12,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126/12,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94/13,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152/14 ,7/17,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3993" w:rsidRPr="00DA25AB">
        <w:rPr>
          <w:rFonts w:ascii="Times New Roman" w:hAnsi="Times New Roman" w:cs="Times New Roman"/>
          <w:sz w:val="24"/>
          <w:szCs w:val="24"/>
        </w:rPr>
        <w:t>68/18 i 98/19)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A6840" w:rsidRPr="00DA25AB">
        <w:rPr>
          <w:rFonts w:ascii="Times New Roman" w:hAnsi="Times New Roman" w:cs="Times New Roman"/>
          <w:sz w:val="24"/>
          <w:szCs w:val="24"/>
        </w:rPr>
        <w:t>,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 članka</w:t>
      </w:r>
      <w:r w:rsidRPr="00DA25AB">
        <w:rPr>
          <w:rFonts w:ascii="Times New Roman" w:hAnsi="Times New Roman" w:cs="Times New Roman"/>
          <w:sz w:val="24"/>
          <w:szCs w:val="24"/>
        </w:rPr>
        <w:t xml:space="preserve"> 17. stavaka 3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. </w:t>
      </w:r>
      <w:r w:rsidRPr="00DA25AB">
        <w:rPr>
          <w:rFonts w:ascii="Times New Roman" w:hAnsi="Times New Roman" w:cs="Times New Roman"/>
          <w:sz w:val="24"/>
          <w:szCs w:val="24"/>
        </w:rPr>
        <w:t>Pravilnika o načinu postupanja odgojno-obrazovnih radnika školskih ustanova u poduzima</w:t>
      </w:r>
      <w:r w:rsidR="00C13882" w:rsidRPr="00DA25AB">
        <w:rPr>
          <w:rFonts w:ascii="Times New Roman" w:hAnsi="Times New Roman" w:cs="Times New Roman"/>
          <w:sz w:val="24"/>
          <w:szCs w:val="24"/>
        </w:rPr>
        <w:t>nju mjera zaštite prava učenik</w:t>
      </w:r>
      <w:r w:rsidR="00F16DE6" w:rsidRPr="00DA25AB">
        <w:rPr>
          <w:rFonts w:ascii="Times New Roman" w:hAnsi="Times New Roman" w:cs="Times New Roman"/>
          <w:sz w:val="24"/>
          <w:szCs w:val="24"/>
        </w:rPr>
        <w:t>a</w:t>
      </w:r>
      <w:r w:rsidR="00040A33" w:rsidRPr="00DA25AB">
        <w:rPr>
          <w:rFonts w:ascii="Times New Roman" w:hAnsi="Times New Roman" w:cs="Times New Roman"/>
          <w:sz w:val="24"/>
          <w:szCs w:val="24"/>
        </w:rPr>
        <w:t>,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Pr="00DA25AB">
        <w:rPr>
          <w:rFonts w:ascii="Times New Roman" w:hAnsi="Times New Roman" w:cs="Times New Roman"/>
          <w:sz w:val="24"/>
          <w:szCs w:val="24"/>
        </w:rPr>
        <w:t>te prijave</w:t>
      </w:r>
      <w:r w:rsidR="00C07030" w:rsidRPr="00DA25AB">
        <w:rPr>
          <w:rFonts w:ascii="Times New Roman" w:hAnsi="Times New Roman" w:cs="Times New Roman"/>
          <w:sz w:val="24"/>
          <w:szCs w:val="24"/>
        </w:rPr>
        <w:t xml:space="preserve"> svakog kršenja tih prava nadlež</w:t>
      </w:r>
      <w:r w:rsidRPr="00DA25AB">
        <w:rPr>
          <w:rFonts w:ascii="Times New Roman" w:hAnsi="Times New Roman" w:cs="Times New Roman"/>
          <w:sz w:val="24"/>
          <w:szCs w:val="24"/>
        </w:rPr>
        <w:t>nim tijelima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 (Narodne novine 132/13),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članka 43. Zakona o zaštiti na radu( NN,br.103/03.,118/06.,417/08.,130/11,i 154/14.),članka 5 i 6. Zakona o zaštiti osobnih podataka 2016/679</w:t>
      </w:r>
      <w:r w:rsidR="000F4F29">
        <w:rPr>
          <w:rFonts w:ascii="Times New Roman" w:hAnsi="Times New Roman" w:cs="Times New Roman"/>
          <w:sz w:val="24"/>
          <w:szCs w:val="24"/>
        </w:rPr>
        <w:t xml:space="preserve"> </w:t>
      </w:r>
      <w:r w:rsidR="00FF6969" w:rsidRPr="00DA25AB">
        <w:rPr>
          <w:rFonts w:ascii="Times New Roman" w:hAnsi="Times New Roman" w:cs="Times New Roman"/>
          <w:sz w:val="24"/>
          <w:szCs w:val="24"/>
        </w:rPr>
        <w:t>(GDPR), Zakona o provedbi Opće uredbe o zaštiti osobnih podataka (NN42/18),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 te članka </w:t>
      </w:r>
      <w:r w:rsidR="0082775C" w:rsidRPr="00DA25AB">
        <w:rPr>
          <w:rFonts w:ascii="Times New Roman" w:hAnsi="Times New Roman" w:cs="Times New Roman"/>
          <w:sz w:val="24"/>
          <w:szCs w:val="24"/>
        </w:rPr>
        <w:t>59</w:t>
      </w:r>
      <w:r w:rsidR="00C13882" w:rsidRPr="00DA25AB">
        <w:rPr>
          <w:rFonts w:ascii="Times New Roman" w:hAnsi="Times New Roman" w:cs="Times New Roman"/>
          <w:sz w:val="24"/>
          <w:szCs w:val="24"/>
        </w:rPr>
        <w:t xml:space="preserve">. Statuta </w:t>
      </w:r>
      <w:r w:rsidR="0082775C" w:rsidRPr="00DA25AB">
        <w:rPr>
          <w:rFonts w:ascii="Times New Roman" w:hAnsi="Times New Roman" w:cs="Times New Roman"/>
          <w:sz w:val="24"/>
          <w:szCs w:val="24"/>
        </w:rPr>
        <w:t>Tehničke škole Pula</w:t>
      </w:r>
      <w:r w:rsidR="00A10D8F" w:rsidRPr="00DA25AB">
        <w:rPr>
          <w:rFonts w:ascii="Times New Roman" w:hAnsi="Times New Roman" w:cs="Times New Roman"/>
          <w:sz w:val="24"/>
          <w:szCs w:val="24"/>
        </w:rPr>
        <w:t>, Školski odbor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Tehničke škole Pula ,</w:t>
      </w:r>
      <w:r w:rsidR="00C07030" w:rsidRPr="00DA25AB">
        <w:rPr>
          <w:rFonts w:ascii="Times New Roman" w:hAnsi="Times New Roman" w:cs="Times New Roman"/>
          <w:sz w:val="24"/>
          <w:szCs w:val="24"/>
        </w:rPr>
        <w:t xml:space="preserve"> na</w:t>
      </w:r>
      <w:r w:rsidR="00F60019">
        <w:rPr>
          <w:rFonts w:ascii="Times New Roman" w:hAnsi="Times New Roman" w:cs="Times New Roman"/>
          <w:sz w:val="24"/>
          <w:szCs w:val="24"/>
        </w:rPr>
        <w:t xml:space="preserve"> 32.</w:t>
      </w:r>
      <w:r w:rsidR="00C07030" w:rsidRPr="00DA25AB">
        <w:rPr>
          <w:rFonts w:ascii="Times New Roman" w:hAnsi="Times New Roman" w:cs="Times New Roman"/>
          <w:sz w:val="24"/>
          <w:szCs w:val="24"/>
        </w:rPr>
        <w:t xml:space="preserve"> sjednici održ</w:t>
      </w:r>
      <w:r w:rsidRPr="00DA25AB">
        <w:rPr>
          <w:rFonts w:ascii="Times New Roman" w:hAnsi="Times New Roman" w:cs="Times New Roman"/>
          <w:sz w:val="24"/>
          <w:szCs w:val="24"/>
        </w:rPr>
        <w:t>anoj dana</w:t>
      </w:r>
      <w:r w:rsidR="00F60019">
        <w:rPr>
          <w:rFonts w:ascii="Times New Roman" w:hAnsi="Times New Roman" w:cs="Times New Roman"/>
          <w:sz w:val="24"/>
          <w:szCs w:val="24"/>
        </w:rPr>
        <w:t xml:space="preserve"> 27.-28. travnja</w:t>
      </w:r>
      <w:r w:rsidR="00A10D8F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Pr="00DA25AB">
        <w:rPr>
          <w:rFonts w:ascii="Times New Roman" w:hAnsi="Times New Roman" w:cs="Times New Roman"/>
          <w:sz w:val="24"/>
          <w:szCs w:val="24"/>
        </w:rPr>
        <w:t>donosi</w:t>
      </w:r>
    </w:p>
    <w:p w:rsidR="00C07030" w:rsidRPr="00DA25AB" w:rsidRDefault="00C07030" w:rsidP="00C07030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C07030" w:rsidP="00C07030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43A11" w:rsidRPr="00DA25AB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:rsidR="0082775C" w:rsidRPr="00DA25AB" w:rsidRDefault="00243A11" w:rsidP="0082775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 w:right="1900" w:firstLine="2400"/>
        <w:rPr>
          <w:rFonts w:ascii="Times New Roman" w:hAnsi="Times New Roman" w:cs="Times New Roman"/>
          <w:b/>
          <w:bCs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o kor</w:t>
      </w:r>
      <w:r w:rsidR="00C07030" w:rsidRPr="00DA25AB">
        <w:rPr>
          <w:rFonts w:ascii="Times New Roman" w:hAnsi="Times New Roman" w:cs="Times New Roman"/>
          <w:b/>
          <w:bCs/>
          <w:sz w:val="24"/>
          <w:szCs w:val="24"/>
        </w:rPr>
        <w:t xml:space="preserve">ištenju sustava video nadzora u  </w:t>
      </w:r>
    </w:p>
    <w:p w:rsidR="00243A11" w:rsidRPr="00DA25AB" w:rsidRDefault="0082775C" w:rsidP="0082775C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60" w:right="1900" w:firstLine="2400"/>
        <w:jc w:val="center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Tehničkoj školi Pula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I.  OPĆE ODREDBE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9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Ovim Pravilnikom o korištenju sustava video nadzora u </w:t>
      </w:r>
      <w:r w:rsidR="0082775C" w:rsidRPr="00DA25AB">
        <w:rPr>
          <w:rFonts w:ascii="Times New Roman" w:hAnsi="Times New Roman" w:cs="Times New Roman"/>
          <w:sz w:val="24"/>
          <w:szCs w:val="24"/>
        </w:rPr>
        <w:t>Tehničkoj školi Pula</w:t>
      </w:r>
      <w:r w:rsidRPr="00DA25AB">
        <w:rPr>
          <w:rFonts w:ascii="Times New Roman" w:hAnsi="Times New Roman" w:cs="Times New Roman"/>
          <w:sz w:val="24"/>
          <w:szCs w:val="24"/>
        </w:rPr>
        <w:t xml:space="preserve"> (dalje u tekstu: Pravilnik) definira se svrha i opseg podataka koji se prikupljaju, način i vrijeme čuvanja te uporaba snimljenih podataka, zaštita prava učenika</w:t>
      </w:r>
      <w:r w:rsidR="0082775C" w:rsidRPr="00DA25AB">
        <w:rPr>
          <w:rFonts w:ascii="Times New Roman" w:hAnsi="Times New Roman" w:cs="Times New Roman"/>
          <w:sz w:val="24"/>
          <w:szCs w:val="24"/>
        </w:rPr>
        <w:t xml:space="preserve"> i radnika</w:t>
      </w:r>
      <w:r w:rsidR="00287290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8A40BC" w:rsidRPr="00DA25AB">
        <w:rPr>
          <w:rFonts w:ascii="Times New Roman" w:hAnsi="Times New Roman" w:cs="Times New Roman"/>
          <w:sz w:val="24"/>
          <w:szCs w:val="24"/>
        </w:rPr>
        <w:t xml:space="preserve">i </w:t>
      </w:r>
      <w:r w:rsidRPr="00DA25AB">
        <w:rPr>
          <w:rFonts w:ascii="Times New Roman" w:hAnsi="Times New Roman" w:cs="Times New Roman"/>
          <w:sz w:val="24"/>
          <w:szCs w:val="24"/>
        </w:rPr>
        <w:t xml:space="preserve"> svih  osoba koji se nađu u Školi.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podzakonskim aktima kojima se uređuje i regulira zaštita osobnih podataka i provedba sustava tehničke zaštite.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Izrazi koji se u ovom Pravilniku koriste, a koji imaju rodno značenje, bez obzira na to </w:t>
      </w:r>
      <w:r w:rsidR="00C07030" w:rsidRPr="00DA25AB">
        <w:rPr>
          <w:rFonts w:ascii="Times New Roman" w:hAnsi="Times New Roman" w:cs="Times New Roman"/>
          <w:sz w:val="24"/>
          <w:szCs w:val="24"/>
        </w:rPr>
        <w:t>jesu li korišteni u muškom ili ž</w:t>
      </w:r>
      <w:r w:rsidRPr="00DA25AB">
        <w:rPr>
          <w:rFonts w:ascii="Times New Roman" w:hAnsi="Times New Roman" w:cs="Times New Roman"/>
          <w:sz w:val="24"/>
          <w:szCs w:val="24"/>
        </w:rPr>
        <w:t>enskom rodu, obuhva</w:t>
      </w:r>
      <w:r w:rsidR="00C07030" w:rsidRPr="00DA25AB">
        <w:rPr>
          <w:rFonts w:ascii="Times New Roman" w:hAnsi="Times New Roman" w:cs="Times New Roman"/>
          <w:sz w:val="24"/>
          <w:szCs w:val="24"/>
        </w:rPr>
        <w:t>ćaju na jednak način i muški i ž</w:t>
      </w:r>
      <w:r w:rsidRPr="00DA25AB">
        <w:rPr>
          <w:rFonts w:ascii="Times New Roman" w:hAnsi="Times New Roman" w:cs="Times New Roman"/>
          <w:sz w:val="24"/>
          <w:szCs w:val="24"/>
        </w:rPr>
        <w:t xml:space="preserve">enski rod. </w:t>
      </w:r>
    </w:p>
    <w:p w:rsidR="00243A11" w:rsidRPr="00DA25AB" w:rsidRDefault="009D374D" w:rsidP="00691A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Odgovorna osoba za </w:t>
      </w:r>
      <w:r w:rsidR="002B32BC" w:rsidRPr="00DA25AB">
        <w:rPr>
          <w:rFonts w:ascii="Times New Roman" w:hAnsi="Times New Roman" w:cs="Times New Roman"/>
          <w:sz w:val="24"/>
          <w:szCs w:val="24"/>
        </w:rPr>
        <w:t>sustav video nadzora je ravnatelj škole.</w:t>
      </w:r>
    </w:p>
    <w:p w:rsidR="00691A83" w:rsidRPr="00DA25AB" w:rsidRDefault="00691A8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II. SVRHA VIDEO NADZORA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Sustav video nadzora koristi se zbog zaštite sigurnosti učenika, radnika i svih drugih osoba koje se nađu u Školi.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Sustav video nadzora, uz navedeno u stavku 1. ovoga članka, koristi se i za sprečavanje protupravnih radnji usmjerenih prema školskoj imovini od krađe, oštećenja, uništenja i sl</w:t>
      </w:r>
      <w:r w:rsidR="00C07030" w:rsidRPr="00DA25AB">
        <w:rPr>
          <w:rFonts w:ascii="Times New Roman" w:hAnsi="Times New Roman" w:cs="Times New Roman"/>
          <w:sz w:val="24"/>
          <w:szCs w:val="24"/>
        </w:rPr>
        <w:t>ično</w:t>
      </w:r>
      <w:r w:rsidRPr="00DA2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Snimke koje su snimljene sustavom video nadzora mogu se isključivo koristiti za navedeno u stavku 1. i 2. ovoga članka.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III. OPSEG, NAČIN I VRIJEME ČUVANJA PODATAKA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3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Sustav video nadzora </w:t>
      </w:r>
      <w:r w:rsidR="00C65889" w:rsidRPr="00DA25AB">
        <w:rPr>
          <w:rFonts w:ascii="Times New Roman" w:hAnsi="Times New Roman" w:cs="Times New Roman"/>
          <w:sz w:val="24"/>
          <w:szCs w:val="24"/>
        </w:rPr>
        <w:t xml:space="preserve"> nalazi se na vanjskom pročelju zgrade </w:t>
      </w:r>
      <w:r w:rsidRPr="00DA25AB">
        <w:rPr>
          <w:rFonts w:ascii="Times New Roman" w:hAnsi="Times New Roman" w:cs="Times New Roman"/>
          <w:sz w:val="24"/>
          <w:szCs w:val="24"/>
        </w:rPr>
        <w:t>snima isključivo</w:t>
      </w:r>
      <w:r w:rsidR="00C65889" w:rsidRPr="00DA25AB">
        <w:rPr>
          <w:rFonts w:ascii="Times New Roman" w:hAnsi="Times New Roman" w:cs="Times New Roman"/>
          <w:sz w:val="24"/>
          <w:szCs w:val="24"/>
        </w:rPr>
        <w:t xml:space="preserve"> vanjski prostor zgrade</w:t>
      </w:r>
      <w:r w:rsidRPr="00DA25AB">
        <w:rPr>
          <w:rFonts w:ascii="Times New Roman" w:hAnsi="Times New Roman" w:cs="Times New Roman"/>
          <w:sz w:val="24"/>
          <w:szCs w:val="24"/>
        </w:rPr>
        <w:t xml:space="preserve"> (</w:t>
      </w:r>
      <w:r w:rsidR="00C65889" w:rsidRPr="00DA25AB">
        <w:rPr>
          <w:rFonts w:ascii="Times New Roman" w:hAnsi="Times New Roman" w:cs="Times New Roman"/>
          <w:sz w:val="24"/>
          <w:szCs w:val="24"/>
        </w:rPr>
        <w:t xml:space="preserve">glavni ulaz </w:t>
      </w:r>
      <w:r w:rsidR="008317A1" w:rsidRPr="00DA25AB">
        <w:rPr>
          <w:rFonts w:ascii="Times New Roman" w:hAnsi="Times New Roman" w:cs="Times New Roman"/>
          <w:sz w:val="24"/>
          <w:szCs w:val="24"/>
        </w:rPr>
        <w:t xml:space="preserve"> i sporedni ulaz u</w:t>
      </w:r>
      <w:r w:rsidR="00C65889" w:rsidRPr="00DA25AB">
        <w:rPr>
          <w:rFonts w:ascii="Times New Roman" w:hAnsi="Times New Roman" w:cs="Times New Roman"/>
          <w:sz w:val="24"/>
          <w:szCs w:val="24"/>
        </w:rPr>
        <w:t xml:space="preserve"> zgradu i unutarnje dvorište škole.</w:t>
      </w:r>
      <w:r w:rsidR="008317A1" w:rsidRPr="00DA25AB">
        <w:rPr>
          <w:rFonts w:ascii="Times New Roman" w:hAnsi="Times New Roman" w:cs="Times New Roman"/>
          <w:sz w:val="24"/>
          <w:szCs w:val="24"/>
        </w:rPr>
        <w:t>)</w:t>
      </w:r>
      <w:r w:rsidR="00C65889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Pr="00DA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3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Snimljeni podaci snimaju se </w:t>
      </w:r>
      <w:r w:rsidR="00964FC0" w:rsidRPr="00DA25AB">
        <w:rPr>
          <w:rFonts w:ascii="Times New Roman" w:hAnsi="Times New Roman" w:cs="Times New Roman"/>
          <w:sz w:val="24"/>
          <w:szCs w:val="24"/>
        </w:rPr>
        <w:t xml:space="preserve">i čuvaju na računalu </w:t>
      </w:r>
      <w:r w:rsidR="00C07030" w:rsidRPr="00DA25AB">
        <w:rPr>
          <w:rFonts w:ascii="Times New Roman" w:hAnsi="Times New Roman" w:cs="Times New Roman"/>
          <w:sz w:val="24"/>
          <w:szCs w:val="24"/>
        </w:rPr>
        <w:t>najduž</w:t>
      </w:r>
      <w:r w:rsidRPr="00DA25AB">
        <w:rPr>
          <w:rFonts w:ascii="Times New Roman" w:hAnsi="Times New Roman" w:cs="Times New Roman"/>
          <w:sz w:val="24"/>
          <w:szCs w:val="24"/>
        </w:rPr>
        <w:t>e mjesec</w:t>
      </w:r>
      <w:r w:rsidR="00040A33" w:rsidRPr="00DA25AB">
        <w:rPr>
          <w:rFonts w:ascii="Times New Roman" w:hAnsi="Times New Roman" w:cs="Times New Roman"/>
          <w:sz w:val="24"/>
          <w:szCs w:val="24"/>
        </w:rPr>
        <w:t xml:space="preserve"> (30)</w:t>
      </w:r>
      <w:r w:rsidRPr="00DA25AB">
        <w:rPr>
          <w:rFonts w:ascii="Times New Roman" w:hAnsi="Times New Roman" w:cs="Times New Roman"/>
          <w:sz w:val="24"/>
          <w:szCs w:val="24"/>
        </w:rPr>
        <w:t xml:space="preserve"> dana od dana nastanka, a nakon navedenog roka snimke se trajno brišu.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numPr>
          <w:ilvl w:val="0"/>
          <w:numId w:val="3"/>
        </w:numPr>
        <w:tabs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U slučaju opravdane potrebe, a u</w:t>
      </w:r>
      <w:r w:rsidR="00C07030" w:rsidRPr="00DA25AB">
        <w:rPr>
          <w:rFonts w:ascii="Times New Roman" w:hAnsi="Times New Roman" w:cs="Times New Roman"/>
          <w:sz w:val="24"/>
          <w:szCs w:val="24"/>
        </w:rPr>
        <w:t xml:space="preserve"> svrhu dokazivanja ravnatelj mož</w:t>
      </w:r>
      <w:r w:rsidRPr="00DA25AB">
        <w:rPr>
          <w:rFonts w:ascii="Times New Roman" w:hAnsi="Times New Roman" w:cs="Times New Roman"/>
          <w:sz w:val="24"/>
          <w:szCs w:val="24"/>
        </w:rPr>
        <w:t xml:space="preserve">e u svakom pojedinačnom slučaju </w:t>
      </w:r>
      <w:r w:rsidR="00C07030" w:rsidRPr="00DA25AB">
        <w:rPr>
          <w:rFonts w:ascii="Times New Roman" w:hAnsi="Times New Roman" w:cs="Times New Roman"/>
          <w:sz w:val="24"/>
          <w:szCs w:val="24"/>
        </w:rPr>
        <w:t>odlučiti da se podaci čuvaju duž</w:t>
      </w:r>
      <w:r w:rsidRPr="00DA25AB">
        <w:rPr>
          <w:rFonts w:ascii="Times New Roman" w:hAnsi="Times New Roman" w:cs="Times New Roman"/>
          <w:sz w:val="24"/>
          <w:szCs w:val="24"/>
        </w:rPr>
        <w:t>e od vremena navedenog u stavku 2. o</w:t>
      </w:r>
      <w:r w:rsidR="00C07030" w:rsidRPr="00DA25AB">
        <w:rPr>
          <w:rFonts w:ascii="Times New Roman" w:hAnsi="Times New Roman" w:cs="Times New Roman"/>
          <w:sz w:val="24"/>
          <w:szCs w:val="24"/>
        </w:rPr>
        <w:t>voga članka, a na način i najduž</w:t>
      </w:r>
      <w:r w:rsidRPr="00DA25AB">
        <w:rPr>
          <w:rFonts w:ascii="Times New Roman" w:hAnsi="Times New Roman" w:cs="Times New Roman"/>
          <w:sz w:val="24"/>
          <w:szCs w:val="24"/>
        </w:rPr>
        <w:t xml:space="preserve">e kako je to navedeno u stavku 4. ovoga članka.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DA25AB" w:rsidRPr="00DA25AB" w:rsidRDefault="00243A11" w:rsidP="00D57B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4" w:lineRule="auto"/>
        <w:ind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Snimke </w:t>
      </w:r>
      <w:r w:rsidR="00D57B8F" w:rsidRPr="00DA25AB">
        <w:rPr>
          <w:rFonts w:ascii="Times New Roman" w:hAnsi="Times New Roman" w:cs="Times New Roman"/>
          <w:sz w:val="24"/>
          <w:szCs w:val="24"/>
        </w:rPr>
        <w:t xml:space="preserve"> koje se koriste kao dokaz u sudskom , upravnom ,arbitražnom ili drugom istovrijenom postupku, pohraniti će se  na optički disk , dvd ili sl.  i čuvati do</w:t>
      </w:r>
      <w:r w:rsidR="00DA25AB" w:rsidRPr="00DA25AB">
        <w:rPr>
          <w:rFonts w:ascii="Times New Roman" w:hAnsi="Times New Roman" w:cs="Times New Roman"/>
          <w:sz w:val="24"/>
          <w:szCs w:val="24"/>
        </w:rPr>
        <w:t xml:space="preserve"> okončanja pravomoćnog postupka.</w:t>
      </w:r>
      <w:r w:rsidR="00D57B8F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A25AB" w:rsidRPr="00DA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AB" w:rsidRPr="00DA25AB" w:rsidRDefault="00DA25AB" w:rsidP="00DA25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80" w:right="80" w:hanging="42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DA25AB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ZAŠTITA PRAVA UČENIKA, RADNIKA I SVIH DRUGIH OSOBA KOJE SE NAĐU U ŠKOLI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73BAF" w:rsidRPr="00DA25AB" w:rsidRDefault="00C07030" w:rsidP="00F73BAF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Ravnatelj Škole duž</w:t>
      </w:r>
      <w:r w:rsidR="00243A11" w:rsidRPr="00DA25AB">
        <w:rPr>
          <w:rFonts w:ascii="Times New Roman" w:hAnsi="Times New Roman" w:cs="Times New Roman"/>
          <w:sz w:val="24"/>
          <w:szCs w:val="24"/>
        </w:rPr>
        <w:t xml:space="preserve">an je osigurati da se na vidnom mjestu pri ulasku u </w:t>
      </w:r>
      <w:r w:rsidR="00040A33" w:rsidRPr="00DA25AB">
        <w:rPr>
          <w:rFonts w:ascii="Times New Roman" w:hAnsi="Times New Roman" w:cs="Times New Roman"/>
          <w:sz w:val="24"/>
          <w:szCs w:val="24"/>
        </w:rPr>
        <w:t>prostor školske zgrade</w:t>
      </w:r>
      <w:r w:rsidR="00243A11" w:rsidRPr="00DA25AB">
        <w:rPr>
          <w:rFonts w:ascii="Times New Roman" w:hAnsi="Times New Roman" w:cs="Times New Roman"/>
          <w:sz w:val="24"/>
          <w:szCs w:val="24"/>
        </w:rPr>
        <w:t xml:space="preserve">,  istakne obavijest da se prostor nadzire sustavom </w:t>
      </w:r>
      <w:r w:rsidR="00FF6969" w:rsidRPr="00DA25AB">
        <w:rPr>
          <w:rFonts w:ascii="Times New Roman" w:hAnsi="Times New Roman" w:cs="Times New Roman"/>
          <w:sz w:val="24"/>
          <w:szCs w:val="24"/>
        </w:rPr>
        <w:t>v</w:t>
      </w:r>
      <w:r w:rsidR="004D1409" w:rsidRPr="00DA25AB">
        <w:rPr>
          <w:rFonts w:ascii="Times New Roman" w:hAnsi="Times New Roman" w:cs="Times New Roman"/>
          <w:sz w:val="24"/>
          <w:szCs w:val="24"/>
        </w:rPr>
        <w:t>ideo nadzora</w:t>
      </w:r>
      <w:r w:rsidR="00F73BAF" w:rsidRPr="00DA25AB">
        <w:rPr>
          <w:rFonts w:ascii="Times New Roman" w:hAnsi="Times New Roman" w:cs="Times New Roman"/>
          <w:sz w:val="24"/>
          <w:szCs w:val="24"/>
        </w:rPr>
        <w:t xml:space="preserve">, </w:t>
      </w:r>
      <w:r w:rsidR="00FF6969" w:rsidRPr="00DA25AB">
        <w:rPr>
          <w:rFonts w:ascii="Times New Roman" w:hAnsi="Times New Roman" w:cs="Times New Roman"/>
          <w:sz w:val="24"/>
          <w:szCs w:val="24"/>
        </w:rPr>
        <w:t xml:space="preserve">  </w:t>
      </w:r>
      <w:r w:rsidR="00F73BAF" w:rsidRPr="00DA25AB">
        <w:rPr>
          <w:rFonts w:ascii="Times New Roman" w:hAnsi="Times New Roman" w:cs="Times New Roman"/>
          <w:sz w:val="24"/>
          <w:szCs w:val="24"/>
        </w:rPr>
        <w:t xml:space="preserve">uz naznaku </w:t>
      </w:r>
      <w:r w:rsidR="00FF6969" w:rsidRPr="00DA25AB">
        <w:rPr>
          <w:rFonts w:ascii="Times New Roman" w:hAnsi="Times New Roman" w:cs="Times New Roman"/>
          <w:sz w:val="24"/>
          <w:szCs w:val="24"/>
        </w:rPr>
        <w:t>d</w:t>
      </w:r>
      <w:r w:rsidR="00F73BAF" w:rsidRPr="00DA25AB">
        <w:rPr>
          <w:rFonts w:ascii="Times New Roman" w:hAnsi="Times New Roman" w:cs="Times New Roman"/>
          <w:sz w:val="24"/>
          <w:szCs w:val="24"/>
        </w:rPr>
        <w:t xml:space="preserve">a je voditelj obrade "Tehnička škola Pula, </w:t>
      </w:r>
      <w:r w:rsidR="004D1409" w:rsidRPr="00DA25AB">
        <w:rPr>
          <w:rFonts w:ascii="Times New Roman" w:hAnsi="Times New Roman" w:cs="Times New Roman"/>
          <w:sz w:val="24"/>
          <w:szCs w:val="24"/>
        </w:rPr>
        <w:t>Jurja Cvečića 7, 52100 Pula</w:t>
      </w:r>
      <w:r w:rsidR="00F73BAF" w:rsidRPr="00DA25AB">
        <w:rPr>
          <w:rFonts w:ascii="Times New Roman" w:hAnsi="Times New Roman" w:cs="Times New Roman"/>
          <w:sz w:val="24"/>
          <w:szCs w:val="24"/>
        </w:rPr>
        <w:t>"</w:t>
      </w:r>
      <w:r w:rsidR="004D1409" w:rsidRPr="00DA25AB">
        <w:rPr>
          <w:rFonts w:ascii="Times New Roman" w:hAnsi="Times New Roman" w:cs="Times New Roman"/>
          <w:sz w:val="24"/>
          <w:szCs w:val="24"/>
        </w:rPr>
        <w:t>,</w:t>
      </w:r>
      <w:r w:rsidR="00F73BAF" w:rsidRPr="00DA25AB">
        <w:rPr>
          <w:rFonts w:ascii="Times New Roman" w:hAnsi="Times New Roman" w:cs="Times New Roman"/>
          <w:sz w:val="24"/>
          <w:szCs w:val="24"/>
        </w:rPr>
        <w:t xml:space="preserve"> te da su kontakt podaci voditelja obrade</w:t>
      </w:r>
      <w:r w:rsidR="008B44C8" w:rsidRPr="00DA25AB">
        <w:rPr>
          <w:rFonts w:ascii="Times New Roman" w:hAnsi="Times New Roman" w:cs="Times New Roman"/>
          <w:sz w:val="24"/>
          <w:szCs w:val="24"/>
        </w:rPr>
        <w:t>:</w:t>
      </w:r>
      <w:r w:rsidR="00FF6969" w:rsidRPr="00DA25AB">
        <w:rPr>
          <w:rFonts w:ascii="Times New Roman" w:hAnsi="Times New Roman" w:cs="Times New Roman"/>
          <w:sz w:val="24"/>
          <w:szCs w:val="24"/>
        </w:rPr>
        <w:t>t</w:t>
      </w:r>
      <w:r w:rsidR="008B44C8" w:rsidRPr="00DA25AB">
        <w:rPr>
          <w:rFonts w:ascii="Times New Roman" w:hAnsi="Times New Roman" w:cs="Times New Roman"/>
          <w:sz w:val="24"/>
          <w:szCs w:val="24"/>
        </w:rPr>
        <w:t xml:space="preserve">el.052/218-461, </w:t>
      </w:r>
      <w:r w:rsidR="00FF6969" w:rsidRPr="00DA25AB">
        <w:rPr>
          <w:rFonts w:ascii="Times New Roman" w:hAnsi="Times New Roman" w:cs="Times New Roman"/>
          <w:sz w:val="24"/>
          <w:szCs w:val="24"/>
        </w:rPr>
        <w:t>f</w:t>
      </w:r>
      <w:r w:rsidR="008B44C8" w:rsidRPr="00DA25AB">
        <w:rPr>
          <w:rFonts w:ascii="Times New Roman" w:hAnsi="Times New Roman" w:cs="Times New Roman"/>
          <w:sz w:val="24"/>
          <w:szCs w:val="24"/>
        </w:rPr>
        <w:t>ax:218-562, e-mail:ured@ss-tehnicka – skole hr.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91A83" w:rsidRPr="00DA25AB" w:rsidRDefault="00243A11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Ravnatelj, kao ni bilo koja druga osoba</w:t>
      </w:r>
      <w:r w:rsidR="00177EB5" w:rsidRPr="00DA25AB">
        <w:rPr>
          <w:rFonts w:ascii="Times New Roman" w:hAnsi="Times New Roman" w:cs="Times New Roman"/>
          <w:sz w:val="24"/>
          <w:szCs w:val="24"/>
        </w:rPr>
        <w:t xml:space="preserve"> koju imenuje ravnatelj</w:t>
      </w:r>
      <w:r w:rsidRPr="00DA25AB">
        <w:rPr>
          <w:rFonts w:ascii="Times New Roman" w:hAnsi="Times New Roman" w:cs="Times New Roman"/>
          <w:sz w:val="24"/>
          <w:szCs w:val="24"/>
        </w:rPr>
        <w:t xml:space="preserve">, ne smije koristiti podatke o osobama prikupljene sustavom </w:t>
      </w:r>
      <w:r w:rsidR="004D1409" w:rsidRPr="00DA25AB">
        <w:rPr>
          <w:rFonts w:ascii="Times New Roman" w:hAnsi="Times New Roman" w:cs="Times New Roman"/>
          <w:sz w:val="24"/>
          <w:szCs w:val="24"/>
        </w:rPr>
        <w:t xml:space="preserve">video nadzora </w:t>
      </w:r>
      <w:r w:rsidRPr="00DA25AB">
        <w:rPr>
          <w:rFonts w:ascii="Times New Roman" w:hAnsi="Times New Roman" w:cs="Times New Roman"/>
          <w:sz w:val="24"/>
          <w:szCs w:val="24"/>
        </w:rPr>
        <w:t>izvan njihove zakonske namjene</w:t>
      </w:r>
      <w:r w:rsidR="00691A83" w:rsidRPr="00DA25AB">
        <w:rPr>
          <w:rFonts w:ascii="Times New Roman" w:hAnsi="Times New Roman" w:cs="Times New Roman"/>
          <w:sz w:val="24"/>
          <w:szCs w:val="24"/>
        </w:rPr>
        <w:t>.</w:t>
      </w:r>
    </w:p>
    <w:p w:rsidR="00691A83" w:rsidRPr="00DA25AB" w:rsidRDefault="00691A83" w:rsidP="00691A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691A83">
      <w:pPr>
        <w:widowControl w:val="0"/>
        <w:numPr>
          <w:ilvl w:val="0"/>
          <w:numId w:val="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right="20" w:hanging="364"/>
        <w:jc w:val="both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Pravo pristupa osobnim podacima prikupljenim putem video nadzora</w:t>
      </w:r>
      <w:r w:rsidR="00243A11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Pr="00DA25AB">
        <w:rPr>
          <w:rFonts w:ascii="Times New Roman" w:hAnsi="Times New Roman" w:cs="Times New Roman"/>
          <w:sz w:val="24"/>
          <w:szCs w:val="24"/>
        </w:rPr>
        <w:t xml:space="preserve"> ima ravnatelj Škole  osoba ili osobe koju ravnatelj Odlukom ovlasti.</w:t>
      </w:r>
      <w:r w:rsidR="00177EB5"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243A11" w:rsidRPr="00DA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V. ZAVRŠNE ODREDBE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35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</w:t>
      </w:r>
      <w:r w:rsidR="00D57B8F" w:rsidRPr="00DA25AB">
        <w:rPr>
          <w:rFonts w:ascii="Times New Roman" w:hAnsi="Times New Roman" w:cs="Times New Roman"/>
          <w:sz w:val="24"/>
          <w:szCs w:val="24"/>
        </w:rPr>
        <w:t xml:space="preserve"> i objavljuje se na mrežnim stranicama škole.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C07030" w:rsidRPr="00DA25AB" w:rsidRDefault="00C070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ab/>
      </w:r>
    </w:p>
    <w:p w:rsidR="00243A11" w:rsidRPr="00DA25AB" w:rsidRDefault="00C07030" w:rsidP="00C07030">
      <w:pPr>
        <w:widowControl w:val="0"/>
        <w:autoSpaceDE w:val="0"/>
        <w:autoSpaceDN w:val="0"/>
        <w:adjustRightInd w:val="0"/>
        <w:spacing w:after="0" w:line="240" w:lineRule="auto"/>
        <w:ind w:left="5200" w:firstLine="56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2775C" w:rsidRPr="00DA25AB" w:rsidRDefault="0082775C" w:rsidP="00C07030">
      <w:pPr>
        <w:widowControl w:val="0"/>
        <w:autoSpaceDE w:val="0"/>
        <w:autoSpaceDN w:val="0"/>
        <w:adjustRightInd w:val="0"/>
        <w:spacing w:after="0" w:line="240" w:lineRule="auto"/>
        <w:ind w:left="5200" w:firstLine="560"/>
        <w:rPr>
          <w:rFonts w:ascii="Times New Roman" w:hAnsi="Times New Roman" w:cs="Times New Roman"/>
          <w:sz w:val="24"/>
          <w:szCs w:val="24"/>
        </w:rPr>
      </w:pPr>
    </w:p>
    <w:p w:rsidR="0082775C" w:rsidRPr="00DA25AB" w:rsidRDefault="0082775C" w:rsidP="00C07030">
      <w:pPr>
        <w:widowControl w:val="0"/>
        <w:autoSpaceDE w:val="0"/>
        <w:autoSpaceDN w:val="0"/>
        <w:adjustRightInd w:val="0"/>
        <w:spacing w:after="0" w:line="240" w:lineRule="auto"/>
        <w:ind w:left="5200" w:firstLine="56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Tino Krelja, struč. spec.techn.</w:t>
      </w:r>
    </w:p>
    <w:p w:rsidR="00C07030" w:rsidRPr="00DA25AB" w:rsidRDefault="00C07030" w:rsidP="00C07030">
      <w:pPr>
        <w:widowControl w:val="0"/>
        <w:autoSpaceDE w:val="0"/>
        <w:autoSpaceDN w:val="0"/>
        <w:adjustRightInd w:val="0"/>
        <w:spacing w:after="0" w:line="240" w:lineRule="auto"/>
        <w:ind w:left="5200" w:firstLine="560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43A11" w:rsidRPr="00DA25AB" w:rsidRDefault="00243A1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Ovaj Pravilnik je objavljen na oglasnoj ploči Škole dana</w:t>
      </w:r>
      <w:r w:rsidR="00C07030" w:rsidRPr="00DA25AB">
        <w:rPr>
          <w:rFonts w:ascii="Times New Roman" w:hAnsi="Times New Roman" w:cs="Times New Roman"/>
          <w:sz w:val="24"/>
          <w:szCs w:val="24"/>
        </w:rPr>
        <w:t xml:space="preserve">  </w:t>
      </w:r>
      <w:r w:rsidR="000365DF">
        <w:rPr>
          <w:rFonts w:ascii="Times New Roman" w:hAnsi="Times New Roman" w:cs="Times New Roman"/>
          <w:sz w:val="24"/>
          <w:szCs w:val="24"/>
        </w:rPr>
        <w:t>29.travnja 2020.</w:t>
      </w:r>
      <w:r w:rsidRP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4D1409" w:rsidRPr="00DA25AB">
        <w:rPr>
          <w:rFonts w:ascii="Times New Roman" w:hAnsi="Times New Roman" w:cs="Times New Roman"/>
          <w:sz w:val="24"/>
          <w:szCs w:val="24"/>
        </w:rPr>
        <w:t>,</w:t>
      </w:r>
      <w:r w:rsidRPr="00DA25AB">
        <w:rPr>
          <w:rFonts w:ascii="Times New Roman" w:hAnsi="Times New Roman" w:cs="Times New Roman"/>
          <w:sz w:val="24"/>
          <w:szCs w:val="24"/>
        </w:rPr>
        <w:t>a stupio je na snagu dana</w:t>
      </w:r>
      <w:r w:rsidR="000365DF">
        <w:rPr>
          <w:rFonts w:ascii="Times New Roman" w:hAnsi="Times New Roman" w:cs="Times New Roman"/>
          <w:sz w:val="24"/>
          <w:szCs w:val="24"/>
        </w:rPr>
        <w:t xml:space="preserve"> 6. svibnja 2020.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43A11" w:rsidRPr="00DA25AB" w:rsidRDefault="00C07030" w:rsidP="00C07030">
      <w:pPr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Ravnatelj</w:t>
      </w:r>
      <w:r w:rsidR="000E6F7C" w:rsidRPr="00DA25AB">
        <w:rPr>
          <w:rFonts w:ascii="Times New Roman" w:hAnsi="Times New Roman" w:cs="Times New Roman"/>
          <w:sz w:val="24"/>
          <w:szCs w:val="24"/>
        </w:rPr>
        <w:t>ica:</w:t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C07030" w:rsidP="00C07030">
      <w:pPr>
        <w:widowControl w:val="0"/>
        <w:autoSpaceDE w:val="0"/>
        <w:autoSpaceDN w:val="0"/>
        <w:adjustRightInd w:val="0"/>
        <w:spacing w:after="0" w:line="240" w:lineRule="auto"/>
        <w:ind w:left="5380" w:firstLine="38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 xml:space="preserve">  </w:t>
      </w:r>
      <w:r w:rsidR="000E6F7C" w:rsidRPr="00DA25AB">
        <w:rPr>
          <w:rFonts w:ascii="Times New Roman" w:hAnsi="Times New Roman" w:cs="Times New Roman"/>
          <w:sz w:val="24"/>
          <w:szCs w:val="24"/>
        </w:rPr>
        <w:t>Sandra Balde, dipl. ing.</w:t>
      </w:r>
      <w:r w:rsidRPr="00DA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11" w:rsidRPr="00DA25AB" w:rsidRDefault="00937D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DA25AB">
        <w:rPr>
          <w:noProof/>
          <w:color w:val="548DD4" w:themeColor="text2" w:themeTint="99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2506345</wp:posOffset>
            </wp:positionV>
            <wp:extent cx="5798820" cy="6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0E6F7C" w:rsidRPr="00DA25AB" w:rsidRDefault="00DA25AB" w:rsidP="00C070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07030" w:rsidRPr="00DA25AB">
        <w:rPr>
          <w:rFonts w:ascii="Times New Roman" w:hAnsi="Times New Roman" w:cs="Times New Roman"/>
          <w:sz w:val="24"/>
          <w:szCs w:val="24"/>
        </w:rPr>
        <w:t>LASA:</w:t>
      </w:r>
      <w:r w:rsidR="0085177D" w:rsidRPr="00DA25AB">
        <w:rPr>
          <w:rFonts w:ascii="Times New Roman" w:hAnsi="Times New Roman" w:cs="Times New Roman"/>
          <w:sz w:val="24"/>
          <w:szCs w:val="24"/>
        </w:rPr>
        <w:t>002-01/20-02/1</w:t>
      </w:r>
    </w:p>
    <w:p w:rsidR="00C07030" w:rsidRPr="00DA25AB" w:rsidRDefault="00C07030" w:rsidP="00C070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600"/>
        <w:rPr>
          <w:rFonts w:ascii="Times New Roman" w:hAnsi="Times New Roman" w:cs="Times New Roman"/>
          <w:sz w:val="24"/>
          <w:szCs w:val="24"/>
        </w:rPr>
      </w:pPr>
      <w:r w:rsidRPr="00DA25AB">
        <w:rPr>
          <w:rFonts w:ascii="Times New Roman" w:hAnsi="Times New Roman" w:cs="Times New Roman"/>
          <w:sz w:val="24"/>
          <w:szCs w:val="24"/>
        </w:rPr>
        <w:t>URBROJ:</w:t>
      </w:r>
      <w:r w:rsidR="00C65889" w:rsidRPr="00DA25AB">
        <w:rPr>
          <w:rFonts w:ascii="Times New Roman" w:hAnsi="Times New Roman" w:cs="Times New Roman"/>
          <w:sz w:val="24"/>
          <w:szCs w:val="24"/>
        </w:rPr>
        <w:t>2168-23-10-</w:t>
      </w:r>
      <w:r w:rsid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0365DF">
        <w:rPr>
          <w:rFonts w:ascii="Times New Roman" w:hAnsi="Times New Roman" w:cs="Times New Roman"/>
          <w:sz w:val="24"/>
          <w:szCs w:val="24"/>
        </w:rPr>
        <w:t>1</w:t>
      </w:r>
    </w:p>
    <w:p w:rsidR="00DA25AB" w:rsidRPr="00DA25AB" w:rsidRDefault="00DA25AB" w:rsidP="00C07030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600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3A11" w:rsidRPr="00DA25AB" w:rsidRDefault="00243A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25AB" w:rsidRDefault="00DA25AB" w:rsidP="00C07030">
      <w:pPr>
        <w:widowControl w:val="0"/>
        <w:autoSpaceDE w:val="0"/>
        <w:autoSpaceDN w:val="0"/>
        <w:adjustRightInd w:val="0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</w:p>
    <w:p w:rsidR="00DA25AB" w:rsidRDefault="00DA25AB" w:rsidP="00C07030">
      <w:pPr>
        <w:widowControl w:val="0"/>
        <w:autoSpaceDE w:val="0"/>
        <w:autoSpaceDN w:val="0"/>
        <w:adjustRightInd w:val="0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</w:p>
    <w:p w:rsidR="00DA25AB" w:rsidRDefault="00DA25AB" w:rsidP="00C07030">
      <w:pPr>
        <w:widowControl w:val="0"/>
        <w:autoSpaceDE w:val="0"/>
        <w:autoSpaceDN w:val="0"/>
        <w:adjustRightInd w:val="0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</w:p>
    <w:p w:rsidR="00243A11" w:rsidRPr="002A65B3" w:rsidRDefault="00243A11" w:rsidP="00C07030">
      <w:pPr>
        <w:widowControl w:val="0"/>
        <w:autoSpaceDE w:val="0"/>
        <w:autoSpaceDN w:val="0"/>
        <w:adjustRightInd w:val="0"/>
        <w:spacing w:after="0" w:line="240" w:lineRule="auto"/>
        <w:ind w:left="8280" w:firstLine="360"/>
        <w:rPr>
          <w:rFonts w:ascii="Times New Roman" w:hAnsi="Times New Roman" w:cs="Times New Roman"/>
          <w:sz w:val="24"/>
          <w:szCs w:val="24"/>
        </w:rPr>
      </w:pPr>
      <w:r w:rsidRPr="002A65B3">
        <w:rPr>
          <w:rFonts w:ascii="Calibri" w:hAnsi="Calibri" w:cs="Calibri"/>
        </w:rPr>
        <w:t xml:space="preserve"> </w:t>
      </w:r>
    </w:p>
    <w:sectPr w:rsidR="00243A11" w:rsidRPr="002A65B3" w:rsidSect="007F216C">
      <w:pgSz w:w="11900" w:h="16838"/>
      <w:pgMar w:top="1440" w:right="1400" w:bottom="704" w:left="1420" w:header="720" w:footer="720" w:gutter="0"/>
      <w:cols w:space="720" w:equalWidth="0">
        <w:col w:w="9080"/>
      </w:cols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66D9E2" w15:done="0"/>
  <w15:commentEx w15:paraId="3AA46AE2" w15:done="0"/>
  <w15:commentEx w15:paraId="4A4C3DB8" w15:done="0"/>
  <w15:commentEx w15:paraId="65FE81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66D9E2" w16cid:durableId="22137CD0"/>
  <w16cid:commentId w16cid:paraId="3AA46AE2" w16cid:durableId="22137C2C"/>
  <w16cid:commentId w16cid:paraId="4A4C3DB8" w16cid:durableId="22137C51"/>
  <w16cid:commentId w16cid:paraId="65FE8115" w16cid:durableId="22137C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FA" w:rsidRDefault="00E569FA" w:rsidP="00DA6840">
      <w:pPr>
        <w:spacing w:after="0" w:line="240" w:lineRule="auto"/>
      </w:pPr>
      <w:r>
        <w:separator/>
      </w:r>
    </w:p>
  </w:endnote>
  <w:endnote w:type="continuationSeparator" w:id="0">
    <w:p w:rsidR="00E569FA" w:rsidRDefault="00E569FA" w:rsidP="00DA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FA" w:rsidRDefault="00E569FA" w:rsidP="00DA6840">
      <w:pPr>
        <w:spacing w:after="0" w:line="240" w:lineRule="auto"/>
      </w:pPr>
      <w:r>
        <w:separator/>
      </w:r>
    </w:p>
  </w:footnote>
  <w:footnote w:type="continuationSeparator" w:id="0">
    <w:p w:rsidR="00E569FA" w:rsidRDefault="00E569FA" w:rsidP="00DA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lliam Bello">
    <w15:presenceInfo w15:providerId="Windows Live" w15:userId="53eb6388e79584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07030"/>
    <w:rsid w:val="000365DF"/>
    <w:rsid w:val="00040A33"/>
    <w:rsid w:val="00087FE9"/>
    <w:rsid w:val="000E6F7C"/>
    <w:rsid w:val="000F4F29"/>
    <w:rsid w:val="00177EB5"/>
    <w:rsid w:val="00243A11"/>
    <w:rsid w:val="00287290"/>
    <w:rsid w:val="002A65B3"/>
    <w:rsid w:val="002B32BC"/>
    <w:rsid w:val="00447C1F"/>
    <w:rsid w:val="004D1409"/>
    <w:rsid w:val="005D64E5"/>
    <w:rsid w:val="00691A83"/>
    <w:rsid w:val="00723A7A"/>
    <w:rsid w:val="007F216C"/>
    <w:rsid w:val="00803C64"/>
    <w:rsid w:val="0082775C"/>
    <w:rsid w:val="008317A1"/>
    <w:rsid w:val="0085177D"/>
    <w:rsid w:val="00874161"/>
    <w:rsid w:val="008A40BC"/>
    <w:rsid w:val="008A7F4E"/>
    <w:rsid w:val="008B44C8"/>
    <w:rsid w:val="00920396"/>
    <w:rsid w:val="00937D8F"/>
    <w:rsid w:val="00964FC0"/>
    <w:rsid w:val="00977D9B"/>
    <w:rsid w:val="009B2E4D"/>
    <w:rsid w:val="009D374D"/>
    <w:rsid w:val="009E743B"/>
    <w:rsid w:val="00A10D8F"/>
    <w:rsid w:val="00B1612F"/>
    <w:rsid w:val="00B26FF7"/>
    <w:rsid w:val="00C07030"/>
    <w:rsid w:val="00C13882"/>
    <w:rsid w:val="00C43010"/>
    <w:rsid w:val="00C65889"/>
    <w:rsid w:val="00D33993"/>
    <w:rsid w:val="00D57B8F"/>
    <w:rsid w:val="00D9513D"/>
    <w:rsid w:val="00DA25AB"/>
    <w:rsid w:val="00DA6840"/>
    <w:rsid w:val="00DF3B60"/>
    <w:rsid w:val="00E4605A"/>
    <w:rsid w:val="00E569FA"/>
    <w:rsid w:val="00E61BDA"/>
    <w:rsid w:val="00ED5235"/>
    <w:rsid w:val="00F16DE6"/>
    <w:rsid w:val="00F60019"/>
    <w:rsid w:val="00F73BAF"/>
    <w:rsid w:val="00F7694C"/>
    <w:rsid w:val="00FE3E0B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6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3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AF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AF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A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840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DA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840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Lenovo3</cp:lastModifiedBy>
  <cp:revision>14</cp:revision>
  <cp:lastPrinted>2020-05-11T09:07:00Z</cp:lastPrinted>
  <dcterms:created xsi:type="dcterms:W3CDTF">2020-04-17T10:37:00Z</dcterms:created>
  <dcterms:modified xsi:type="dcterms:W3CDTF">2020-05-11T09:08:00Z</dcterms:modified>
</cp:coreProperties>
</file>